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Distance Learning – Mendelian Genetics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Hello All!  I hope this lesson plan finds you and your family healthy and doing well! Please make sure to finish all the assignments in order to earn the credit.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am available between 8:00 and 3:30 pm Monday-Friday for any questions or concerns regarding the lesson(s). Email or Remind is going to be the best form of communication during this time period.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This week’s deadline is Friday, May 8th at 4:00pm.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complete these tasks (in order) before your deadline: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Focus on learning how to use the terminology                                                      and completing and interpreting Punnett Squares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Video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- Greatest Genetics Discovers: Gregor Mendel (3 minutes)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Video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- Gregor Mendel (4 minutes)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Video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- Alleles and Genes (8 minutes)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Google Slides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– Mendelian Genetics (5 minutes)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Quizlet 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- Genetics Vocabulary (10 minutes)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1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Quizizz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- Genetics Vocabulary Quiz (10 minutes)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hyperlink r:id="rId12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Video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b w:val="1"/>
          <w:sz w:val="30"/>
          <w:szCs w:val="30"/>
          <w:rtl w:val="0"/>
        </w:rPr>
        <w:t xml:space="preserve">Learn Biology: How to Draw a Punnett Square (4 minutes)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bookmarkStart w:colFirst="0" w:colLast="0" w:name="_gjdgxs" w:id="0"/>
      <w:bookmarkEnd w:id="0"/>
      <w:hyperlink r:id="rId13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Video</w:t>
        </w:r>
      </w:hyperlink>
      <w:r w:rsidDel="00000000" w:rsidR="00000000" w:rsidRPr="00000000">
        <w:rPr>
          <w:b w:val="1"/>
          <w:sz w:val="30"/>
          <w:szCs w:val="30"/>
          <w:rtl w:val="0"/>
        </w:rPr>
        <w:t xml:space="preserve"> - Monohybrid practice problems 1-3 (10 minutes)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hyperlink r:id="rId14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Quia</w:t>
        </w:r>
      </w:hyperlink>
      <w:r w:rsidDel="00000000" w:rsidR="00000000" w:rsidRPr="00000000">
        <w:rPr>
          <w:b w:val="1"/>
          <w:sz w:val="30"/>
          <w:szCs w:val="30"/>
          <w:rtl w:val="0"/>
        </w:rPr>
        <w:t xml:space="preserve"> - Punnett Square Practice Quiz (8 minutes) </w:t>
      </w:r>
    </w:p>
    <w:p w:rsidR="00000000" w:rsidDel="00000000" w:rsidP="00000000" w:rsidRDefault="00000000" w:rsidRPr="00000000" w14:paraId="00000016">
      <w:pPr>
        <w:rPr>
          <w:b w:val="1"/>
          <w:color w:val="292a3a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10. </w:t>
      </w:r>
      <w:hyperlink r:id="rId15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Quizizz</w:t>
        </w:r>
      </w:hyperlink>
      <w:r w:rsidDel="00000000" w:rsidR="00000000" w:rsidRPr="00000000">
        <w:rPr>
          <w:b w:val="1"/>
          <w:sz w:val="30"/>
          <w:szCs w:val="30"/>
          <w:rtl w:val="0"/>
        </w:rPr>
        <w:t xml:space="preserve"> - Genetics: Punnett Square (10 minutes)</w:t>
      </w:r>
      <w:r w:rsidDel="00000000" w:rsidR="00000000" w:rsidRPr="00000000">
        <w:rPr>
          <w:b w:val="1"/>
          <w:color w:val="292a3a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Please continue to take care of yourself and keep safe!!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quizizz.com/join?gc=067572" TargetMode="External"/><Relationship Id="rId10" Type="http://schemas.openxmlformats.org/officeDocument/2006/relationships/hyperlink" Target="https://quizlet.com/_68h0fz?x=1jqt&amp;i=1gfrm1" TargetMode="External"/><Relationship Id="rId13" Type="http://schemas.openxmlformats.org/officeDocument/2006/relationships/hyperlink" Target="https://www.youtube.com/watch?v=sxlO_Br-TvA" TargetMode="External"/><Relationship Id="rId12" Type="http://schemas.openxmlformats.org/officeDocument/2006/relationships/hyperlink" Target="https://www.youtube.com/watch?v=prkHKjfUmM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kS9Sm92ynjex_EHEncbdODlnuGEAfWdvekonISIqTw4/edit?usp=sharing" TargetMode="External"/><Relationship Id="rId15" Type="http://schemas.openxmlformats.org/officeDocument/2006/relationships/hyperlink" Target="http://quizizz.com/join?gc=051489" TargetMode="External"/><Relationship Id="rId14" Type="http://schemas.openxmlformats.org/officeDocument/2006/relationships/hyperlink" Target="http://www.quia.com/quiz/7711447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time_continue=187&amp;v=0vAAf4g5iF8&amp;feature=emb_logo" TargetMode="External"/><Relationship Id="rId7" Type="http://schemas.openxmlformats.org/officeDocument/2006/relationships/hyperlink" Target="https://www.youtube.com/watch?v=cWt1RFnWNzk" TargetMode="External"/><Relationship Id="rId8" Type="http://schemas.openxmlformats.org/officeDocument/2006/relationships/hyperlink" Target="https://www.youtube.com/watch?v=pv3Kj0Uj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