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A805" w14:textId="24680C6C" w:rsidR="004D3520" w:rsidRPr="005678B2" w:rsidRDefault="00B731F5" w:rsidP="004D3520">
      <w:pPr>
        <w:pStyle w:val="ListParagraph"/>
        <w:numPr>
          <w:ilvl w:val="0"/>
          <w:numId w:val="1"/>
        </w:numPr>
        <w:ind w:left="360"/>
        <w:rPr>
          <w:sz w:val="24"/>
          <w:szCs w:val="24"/>
        </w:rPr>
      </w:pPr>
      <w:r w:rsidRPr="005678B2">
        <w:rPr>
          <w:sz w:val="24"/>
          <w:szCs w:val="24"/>
        </w:rPr>
        <w:t xml:space="preserve">This is the assignment to be completed by Friday April </w:t>
      </w:r>
      <w:r w:rsidR="00F55D17" w:rsidRPr="005678B2">
        <w:rPr>
          <w:sz w:val="24"/>
          <w:szCs w:val="24"/>
        </w:rPr>
        <w:t>24</w:t>
      </w:r>
      <w:r w:rsidRPr="005678B2">
        <w:rPr>
          <w:sz w:val="24"/>
          <w:szCs w:val="24"/>
        </w:rPr>
        <w:t xml:space="preserve">. </w:t>
      </w:r>
    </w:p>
    <w:p w14:paraId="230C2A0C" w14:textId="47EDFC36" w:rsidR="003104FC" w:rsidRPr="005678B2" w:rsidRDefault="004766E6" w:rsidP="003104FC">
      <w:pPr>
        <w:pStyle w:val="ListParagraph"/>
        <w:numPr>
          <w:ilvl w:val="0"/>
          <w:numId w:val="1"/>
        </w:numPr>
        <w:ind w:left="360"/>
        <w:rPr>
          <w:sz w:val="24"/>
          <w:szCs w:val="24"/>
        </w:rPr>
      </w:pPr>
      <w:r w:rsidRPr="005678B2">
        <w:rPr>
          <w:sz w:val="24"/>
          <w:szCs w:val="24"/>
        </w:rPr>
        <w:t>I sent a physical copy of this chapter</w:t>
      </w:r>
      <w:r w:rsidR="00DD03C1" w:rsidRPr="005678B2">
        <w:rPr>
          <w:sz w:val="24"/>
          <w:szCs w:val="24"/>
        </w:rPr>
        <w:t xml:space="preserve"> in the mail</w:t>
      </w:r>
      <w:r w:rsidRPr="005678B2">
        <w:rPr>
          <w:sz w:val="24"/>
          <w:szCs w:val="24"/>
        </w:rPr>
        <w:t xml:space="preserve">.  You </w:t>
      </w:r>
      <w:r w:rsidR="00F55D17" w:rsidRPr="005678B2">
        <w:rPr>
          <w:sz w:val="24"/>
          <w:szCs w:val="24"/>
        </w:rPr>
        <w:t>may</w:t>
      </w:r>
      <w:r w:rsidRPr="005678B2">
        <w:rPr>
          <w:sz w:val="24"/>
          <w:szCs w:val="24"/>
        </w:rPr>
        <w:t xml:space="preserve"> look at the chapter material I uploaded to the classroom because it is in color</w:t>
      </w:r>
      <w:r w:rsidR="00F55D17" w:rsidRPr="005678B2">
        <w:rPr>
          <w:sz w:val="24"/>
          <w:szCs w:val="24"/>
        </w:rPr>
        <w:t>.</w:t>
      </w:r>
    </w:p>
    <w:p w14:paraId="5554D10F" w14:textId="48A62A03" w:rsidR="00B731F5" w:rsidRPr="005678B2" w:rsidRDefault="001C126B" w:rsidP="004D3520">
      <w:pPr>
        <w:pStyle w:val="ListParagraph"/>
        <w:numPr>
          <w:ilvl w:val="0"/>
          <w:numId w:val="1"/>
        </w:numPr>
        <w:ind w:left="360"/>
        <w:rPr>
          <w:sz w:val="24"/>
          <w:szCs w:val="24"/>
        </w:rPr>
      </w:pPr>
      <w:r w:rsidRPr="005678B2">
        <w:rPr>
          <w:sz w:val="24"/>
          <w:szCs w:val="24"/>
        </w:rPr>
        <w:t>For the problems section, write your solutions on paper and s</w:t>
      </w:r>
      <w:r w:rsidR="00B731F5" w:rsidRPr="005678B2">
        <w:rPr>
          <w:sz w:val="24"/>
          <w:szCs w:val="24"/>
        </w:rPr>
        <w:t xml:space="preserve">end a photo of the completed work to </w:t>
      </w:r>
      <w:r w:rsidR="004D3520" w:rsidRPr="005678B2">
        <w:rPr>
          <w:sz w:val="24"/>
          <w:szCs w:val="24"/>
        </w:rPr>
        <w:t xml:space="preserve">your </w:t>
      </w:r>
      <w:r w:rsidR="00B731F5" w:rsidRPr="005678B2">
        <w:rPr>
          <w:sz w:val="24"/>
          <w:szCs w:val="24"/>
        </w:rPr>
        <w:t xml:space="preserve">google classroom.  If you don’t know how </w:t>
      </w:r>
      <w:r w:rsidR="004D3520" w:rsidRPr="005678B2">
        <w:rPr>
          <w:sz w:val="24"/>
          <w:szCs w:val="24"/>
        </w:rPr>
        <w:t>post to google classroom contact your teacher.</w:t>
      </w:r>
    </w:p>
    <w:p w14:paraId="37AA6A60" w14:textId="783C2348" w:rsidR="00F832B5" w:rsidRPr="005678B2" w:rsidRDefault="00F832B5" w:rsidP="004D3520">
      <w:pPr>
        <w:pStyle w:val="ListParagraph"/>
        <w:numPr>
          <w:ilvl w:val="0"/>
          <w:numId w:val="1"/>
        </w:numPr>
        <w:ind w:left="360"/>
        <w:rPr>
          <w:sz w:val="24"/>
          <w:szCs w:val="24"/>
        </w:rPr>
      </w:pPr>
      <w:r w:rsidRPr="005678B2">
        <w:rPr>
          <w:sz w:val="24"/>
          <w:szCs w:val="24"/>
        </w:rP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564CDB24" w14:textId="68DCFCF5" w:rsidR="004D3520" w:rsidRPr="005678B2" w:rsidRDefault="004D3520">
      <w:pPr>
        <w:rPr>
          <w:b/>
          <w:bCs/>
          <w:sz w:val="24"/>
          <w:szCs w:val="24"/>
        </w:rPr>
      </w:pPr>
      <w:r w:rsidRPr="005678B2">
        <w:rPr>
          <w:b/>
          <w:bCs/>
          <w:sz w:val="24"/>
          <w:szCs w:val="24"/>
        </w:rPr>
        <w:t xml:space="preserve">Assignment </w:t>
      </w:r>
      <w:r w:rsidR="00F832B5" w:rsidRPr="005678B2">
        <w:rPr>
          <w:b/>
          <w:bCs/>
          <w:sz w:val="24"/>
          <w:szCs w:val="24"/>
        </w:rPr>
        <w:t xml:space="preserve">– Part </w:t>
      </w:r>
      <w:r w:rsidRPr="005678B2">
        <w:rPr>
          <w:b/>
          <w:bCs/>
          <w:sz w:val="24"/>
          <w:szCs w:val="24"/>
        </w:rPr>
        <w:t>1</w:t>
      </w:r>
      <w:r w:rsidR="001C126B" w:rsidRPr="005678B2">
        <w:rPr>
          <w:b/>
          <w:bCs/>
          <w:sz w:val="24"/>
          <w:szCs w:val="24"/>
        </w:rPr>
        <w:t xml:space="preserve"> </w:t>
      </w:r>
    </w:p>
    <w:p w14:paraId="6FBF5BEC" w14:textId="55B55C78" w:rsidR="004766E6" w:rsidRPr="005678B2" w:rsidRDefault="00F55D17">
      <w:pPr>
        <w:rPr>
          <w:sz w:val="24"/>
          <w:szCs w:val="24"/>
        </w:rPr>
      </w:pPr>
      <w:r w:rsidRPr="005678B2">
        <w:rPr>
          <w:sz w:val="24"/>
          <w:szCs w:val="24"/>
        </w:rPr>
        <w:t>Read each chapter and study the vocabulary.  If you do not fully understand any of the vocabulary, google it and look at websites, images and videos.  There is a great amount of financial education material available on the internet.  If you have any questions about any of the material let me know.</w:t>
      </w:r>
    </w:p>
    <w:p w14:paraId="21CEA14B" w14:textId="27E063BE" w:rsidR="00B731F5" w:rsidRPr="005678B2" w:rsidRDefault="004D3520">
      <w:pPr>
        <w:rPr>
          <w:b/>
          <w:bCs/>
          <w:sz w:val="24"/>
          <w:szCs w:val="24"/>
        </w:rPr>
      </w:pPr>
      <w:r w:rsidRPr="005678B2">
        <w:rPr>
          <w:b/>
          <w:bCs/>
          <w:sz w:val="24"/>
          <w:szCs w:val="24"/>
        </w:rPr>
        <w:t xml:space="preserve">Assignment </w:t>
      </w:r>
      <w:r w:rsidR="00F832B5" w:rsidRPr="005678B2">
        <w:rPr>
          <w:b/>
          <w:bCs/>
          <w:sz w:val="24"/>
          <w:szCs w:val="24"/>
        </w:rPr>
        <w:t xml:space="preserve">– Part </w:t>
      </w:r>
      <w:r w:rsidRPr="005678B2">
        <w:rPr>
          <w:b/>
          <w:bCs/>
          <w:sz w:val="24"/>
          <w:szCs w:val="24"/>
        </w:rPr>
        <w:t>2</w:t>
      </w:r>
    </w:p>
    <w:tbl>
      <w:tblPr>
        <w:tblStyle w:val="TableGrid"/>
        <w:tblW w:w="0" w:type="auto"/>
        <w:tblLook w:val="04A0" w:firstRow="1" w:lastRow="0" w:firstColumn="1" w:lastColumn="0" w:noHBand="0" w:noVBand="1"/>
      </w:tblPr>
      <w:tblGrid>
        <w:gridCol w:w="3116"/>
        <w:gridCol w:w="3117"/>
        <w:gridCol w:w="3117"/>
      </w:tblGrid>
      <w:tr w:rsidR="00B731F5" w:rsidRPr="005678B2" w14:paraId="5CD9A77A" w14:textId="77777777" w:rsidTr="00B731F5">
        <w:tc>
          <w:tcPr>
            <w:tcW w:w="3116" w:type="dxa"/>
          </w:tcPr>
          <w:p w14:paraId="38C1F64D" w14:textId="2B98437F" w:rsidR="00B731F5" w:rsidRPr="0009205C" w:rsidRDefault="001C126B">
            <w:pPr>
              <w:rPr>
                <w:b/>
                <w:bCs/>
                <w:sz w:val="24"/>
                <w:szCs w:val="24"/>
              </w:rPr>
            </w:pPr>
            <w:r w:rsidRPr="0009205C">
              <w:rPr>
                <w:b/>
                <w:bCs/>
                <w:sz w:val="24"/>
                <w:szCs w:val="24"/>
              </w:rPr>
              <w:t>Read</w:t>
            </w:r>
            <w:r w:rsidR="00F832B5" w:rsidRPr="0009205C">
              <w:rPr>
                <w:b/>
                <w:bCs/>
                <w:sz w:val="24"/>
                <w:szCs w:val="24"/>
              </w:rPr>
              <w:t xml:space="preserve"> these </w:t>
            </w:r>
            <w:r w:rsidR="00B731F5" w:rsidRPr="0009205C">
              <w:rPr>
                <w:b/>
                <w:bCs/>
                <w:sz w:val="24"/>
                <w:szCs w:val="24"/>
              </w:rPr>
              <w:t>Page</w:t>
            </w:r>
            <w:r w:rsidR="00F832B5" w:rsidRPr="0009205C">
              <w:rPr>
                <w:b/>
                <w:bCs/>
                <w:sz w:val="24"/>
                <w:szCs w:val="24"/>
              </w:rPr>
              <w:t>s</w:t>
            </w:r>
          </w:p>
        </w:tc>
        <w:tc>
          <w:tcPr>
            <w:tcW w:w="3117" w:type="dxa"/>
          </w:tcPr>
          <w:p w14:paraId="0412B6A7" w14:textId="77777777" w:rsidR="00B731F5" w:rsidRPr="0009205C" w:rsidRDefault="00B731F5">
            <w:pPr>
              <w:rPr>
                <w:b/>
                <w:bCs/>
                <w:sz w:val="24"/>
                <w:szCs w:val="24"/>
              </w:rPr>
            </w:pPr>
            <w:r w:rsidRPr="0009205C">
              <w:rPr>
                <w:b/>
                <w:bCs/>
                <w:sz w:val="24"/>
                <w:szCs w:val="24"/>
              </w:rPr>
              <w:t>Problem Page</w:t>
            </w:r>
          </w:p>
        </w:tc>
        <w:tc>
          <w:tcPr>
            <w:tcW w:w="3117" w:type="dxa"/>
          </w:tcPr>
          <w:p w14:paraId="5CF5CD81" w14:textId="77777777" w:rsidR="00B731F5" w:rsidRPr="0009205C" w:rsidRDefault="00B731F5">
            <w:pPr>
              <w:rPr>
                <w:b/>
                <w:bCs/>
                <w:sz w:val="24"/>
                <w:szCs w:val="24"/>
              </w:rPr>
            </w:pPr>
            <w:r w:rsidRPr="0009205C">
              <w:rPr>
                <w:b/>
                <w:bCs/>
                <w:sz w:val="24"/>
                <w:szCs w:val="24"/>
              </w:rPr>
              <w:t>Problem Numbers</w:t>
            </w:r>
          </w:p>
        </w:tc>
      </w:tr>
      <w:tr w:rsidR="00B731F5" w:rsidRPr="005678B2" w14:paraId="1D1D1E8C" w14:textId="77777777" w:rsidTr="00B731F5">
        <w:tc>
          <w:tcPr>
            <w:tcW w:w="3116" w:type="dxa"/>
          </w:tcPr>
          <w:p w14:paraId="24FAD674" w14:textId="323A0079" w:rsidR="00B731F5" w:rsidRPr="0009205C" w:rsidRDefault="00F55D17">
            <w:pPr>
              <w:rPr>
                <w:b/>
                <w:bCs/>
                <w:sz w:val="24"/>
                <w:szCs w:val="24"/>
              </w:rPr>
            </w:pPr>
            <w:r w:rsidRPr="0009205C">
              <w:rPr>
                <w:b/>
                <w:bCs/>
                <w:sz w:val="24"/>
                <w:szCs w:val="24"/>
              </w:rPr>
              <w:t>29-32</w:t>
            </w:r>
          </w:p>
        </w:tc>
        <w:tc>
          <w:tcPr>
            <w:tcW w:w="3117" w:type="dxa"/>
          </w:tcPr>
          <w:p w14:paraId="4601DF88" w14:textId="569851D2" w:rsidR="00B731F5" w:rsidRPr="0009205C" w:rsidRDefault="00F55D17">
            <w:pPr>
              <w:rPr>
                <w:b/>
                <w:bCs/>
                <w:sz w:val="24"/>
                <w:szCs w:val="24"/>
              </w:rPr>
            </w:pPr>
            <w:r w:rsidRPr="0009205C">
              <w:rPr>
                <w:b/>
                <w:bCs/>
                <w:sz w:val="24"/>
                <w:szCs w:val="24"/>
              </w:rPr>
              <w:t>33-34</w:t>
            </w:r>
          </w:p>
        </w:tc>
        <w:tc>
          <w:tcPr>
            <w:tcW w:w="3117" w:type="dxa"/>
          </w:tcPr>
          <w:p w14:paraId="50E93182" w14:textId="2B6FE773" w:rsidR="00B731F5" w:rsidRPr="0009205C" w:rsidRDefault="00F55D17">
            <w:pPr>
              <w:rPr>
                <w:b/>
                <w:bCs/>
                <w:sz w:val="24"/>
                <w:szCs w:val="24"/>
              </w:rPr>
            </w:pPr>
            <w:r w:rsidRPr="0009205C">
              <w:rPr>
                <w:b/>
                <w:bCs/>
                <w:sz w:val="24"/>
                <w:szCs w:val="24"/>
              </w:rPr>
              <w:t>1 - 9</w:t>
            </w:r>
          </w:p>
        </w:tc>
      </w:tr>
      <w:tr w:rsidR="00B731F5" w:rsidRPr="005678B2" w14:paraId="48EA76BC" w14:textId="77777777" w:rsidTr="00B731F5">
        <w:tc>
          <w:tcPr>
            <w:tcW w:w="3116" w:type="dxa"/>
          </w:tcPr>
          <w:p w14:paraId="01299DEE" w14:textId="676D47D7" w:rsidR="00B731F5" w:rsidRPr="0009205C" w:rsidRDefault="00F55D17">
            <w:pPr>
              <w:rPr>
                <w:b/>
                <w:bCs/>
                <w:sz w:val="24"/>
                <w:szCs w:val="24"/>
              </w:rPr>
            </w:pPr>
            <w:r w:rsidRPr="0009205C">
              <w:rPr>
                <w:b/>
                <w:bCs/>
                <w:sz w:val="24"/>
                <w:szCs w:val="24"/>
              </w:rPr>
              <w:t>35-37</w:t>
            </w:r>
          </w:p>
        </w:tc>
        <w:tc>
          <w:tcPr>
            <w:tcW w:w="3117" w:type="dxa"/>
          </w:tcPr>
          <w:p w14:paraId="349C685D" w14:textId="02EB4663" w:rsidR="00B731F5" w:rsidRPr="0009205C" w:rsidRDefault="00F55D17">
            <w:pPr>
              <w:rPr>
                <w:b/>
                <w:bCs/>
                <w:sz w:val="24"/>
                <w:szCs w:val="24"/>
              </w:rPr>
            </w:pPr>
            <w:r w:rsidRPr="0009205C">
              <w:rPr>
                <w:b/>
                <w:bCs/>
                <w:sz w:val="24"/>
                <w:szCs w:val="24"/>
              </w:rPr>
              <w:t>38-39</w:t>
            </w:r>
          </w:p>
        </w:tc>
        <w:tc>
          <w:tcPr>
            <w:tcW w:w="3117" w:type="dxa"/>
          </w:tcPr>
          <w:p w14:paraId="6F5C7467" w14:textId="6775B436" w:rsidR="00B731F5" w:rsidRPr="0009205C" w:rsidRDefault="00F55D17">
            <w:pPr>
              <w:rPr>
                <w:b/>
                <w:bCs/>
                <w:sz w:val="24"/>
                <w:szCs w:val="24"/>
              </w:rPr>
            </w:pPr>
            <w:r w:rsidRPr="0009205C">
              <w:rPr>
                <w:b/>
                <w:bCs/>
                <w:sz w:val="24"/>
                <w:szCs w:val="24"/>
              </w:rPr>
              <w:t>1 - 12</w:t>
            </w:r>
          </w:p>
        </w:tc>
      </w:tr>
    </w:tbl>
    <w:p w14:paraId="15305400" w14:textId="77777777" w:rsidR="00B731F5" w:rsidRPr="005678B2" w:rsidRDefault="00B731F5">
      <w:pPr>
        <w:rPr>
          <w:sz w:val="24"/>
          <w:szCs w:val="24"/>
        </w:rPr>
      </w:pPr>
    </w:p>
    <w:sectPr w:rsidR="00B731F5" w:rsidRPr="005678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6E39" w14:textId="77777777" w:rsidR="00CF6307" w:rsidRDefault="00CF6307" w:rsidP="004D3520">
      <w:pPr>
        <w:spacing w:after="0" w:line="240" w:lineRule="auto"/>
      </w:pPr>
      <w:r>
        <w:separator/>
      </w:r>
    </w:p>
  </w:endnote>
  <w:endnote w:type="continuationSeparator" w:id="0">
    <w:p w14:paraId="1DF62A81" w14:textId="77777777" w:rsidR="00CF6307" w:rsidRDefault="00CF6307"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ED91" w14:textId="77777777" w:rsidR="00CF6307" w:rsidRDefault="00CF6307" w:rsidP="004D3520">
      <w:pPr>
        <w:spacing w:after="0" w:line="240" w:lineRule="auto"/>
      </w:pPr>
      <w:r>
        <w:separator/>
      </w:r>
    </w:p>
  </w:footnote>
  <w:footnote w:type="continuationSeparator" w:id="0">
    <w:p w14:paraId="175054A0" w14:textId="77777777" w:rsidR="00CF6307" w:rsidRDefault="00CF6307"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277E9E3E" w:rsidR="004D3520" w:rsidRPr="00F832B5" w:rsidRDefault="00DD03C1" w:rsidP="00F832B5">
    <w:pPr>
      <w:pStyle w:val="Header"/>
      <w:jc w:val="center"/>
      <w:rPr>
        <w:sz w:val="28"/>
        <w:szCs w:val="28"/>
      </w:rPr>
    </w:pPr>
    <w:r>
      <w:rPr>
        <w:sz w:val="28"/>
        <w:szCs w:val="28"/>
      </w:rPr>
      <w:t xml:space="preserve">Financial Math </w:t>
    </w:r>
    <w:r w:rsidR="004D3520" w:rsidRPr="00F832B5">
      <w:rPr>
        <w:sz w:val="28"/>
        <w:szCs w:val="28"/>
      </w:rPr>
      <w:t>Lesson for the Week</w:t>
    </w:r>
  </w:p>
  <w:p w14:paraId="62AE8CDA" w14:textId="19C1C660" w:rsidR="004D3520" w:rsidRDefault="004D3520" w:rsidP="00F832B5">
    <w:pPr>
      <w:pStyle w:val="Header"/>
      <w:jc w:val="center"/>
      <w:rPr>
        <w:sz w:val="28"/>
        <w:szCs w:val="28"/>
      </w:rPr>
    </w:pPr>
    <w:r w:rsidRPr="00F832B5">
      <w:rPr>
        <w:sz w:val="28"/>
        <w:szCs w:val="28"/>
      </w:rPr>
      <w:t xml:space="preserve">Week of April </w:t>
    </w:r>
    <w:r w:rsidR="00F55D17">
      <w:rPr>
        <w:sz w:val="28"/>
        <w:szCs w:val="28"/>
      </w:rPr>
      <w:t>20</w:t>
    </w:r>
    <w:r w:rsidRPr="00F832B5">
      <w:rPr>
        <w:sz w:val="28"/>
        <w:szCs w:val="28"/>
      </w:rPr>
      <w:t xml:space="preserve"> to April </w:t>
    </w:r>
    <w:r w:rsidR="00F55D17">
      <w:rPr>
        <w:sz w:val="28"/>
        <w:szCs w:val="28"/>
      </w:rPr>
      <w:t>24</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6EA"/>
    <w:multiLevelType w:val="hybridMultilevel"/>
    <w:tmpl w:val="EB4EB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9205C"/>
    <w:rsid w:val="001C126B"/>
    <w:rsid w:val="00297BC5"/>
    <w:rsid w:val="003104FC"/>
    <w:rsid w:val="003749FB"/>
    <w:rsid w:val="004766E6"/>
    <w:rsid w:val="004D3520"/>
    <w:rsid w:val="00504ADB"/>
    <w:rsid w:val="005678B2"/>
    <w:rsid w:val="005A6B20"/>
    <w:rsid w:val="005D7A2C"/>
    <w:rsid w:val="007A3848"/>
    <w:rsid w:val="007E5CFC"/>
    <w:rsid w:val="00954AC5"/>
    <w:rsid w:val="009825AF"/>
    <w:rsid w:val="00A9334F"/>
    <w:rsid w:val="00AA6500"/>
    <w:rsid w:val="00B731F5"/>
    <w:rsid w:val="00CF6307"/>
    <w:rsid w:val="00D16948"/>
    <w:rsid w:val="00DD03C1"/>
    <w:rsid w:val="00E056A3"/>
    <w:rsid w:val="00F24A93"/>
    <w:rsid w:val="00F55D17"/>
    <w:rsid w:val="00F832B5"/>
    <w:rsid w:val="00F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 w:type="character" w:styleId="Hyperlink">
    <w:name w:val="Hyperlink"/>
    <w:basedOn w:val="DefaultParagraphFont"/>
    <w:uiPriority w:val="99"/>
    <w:unhideWhenUsed/>
    <w:rsid w:val="004766E6"/>
    <w:rPr>
      <w:color w:val="0563C1" w:themeColor="hyperlink"/>
      <w:u w:val="single"/>
    </w:rPr>
  </w:style>
  <w:style w:type="character" w:styleId="UnresolvedMention">
    <w:name w:val="Unresolved Mention"/>
    <w:basedOn w:val="DefaultParagraphFont"/>
    <w:uiPriority w:val="99"/>
    <w:semiHidden/>
    <w:unhideWhenUsed/>
    <w:rsid w:val="0047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7</cp:revision>
  <cp:lastPrinted>2020-04-15T15:43:00Z</cp:lastPrinted>
  <dcterms:created xsi:type="dcterms:W3CDTF">2020-04-15T15:35:00Z</dcterms:created>
  <dcterms:modified xsi:type="dcterms:W3CDTF">2020-04-15T15:48:00Z</dcterms:modified>
</cp:coreProperties>
</file>