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595" w:rsidRDefault="001A3A1A">
      <w:pPr>
        <w:jc w:val="center"/>
        <w:rPr>
          <w:rFonts w:ascii="Lora Regular" w:eastAsia="Lora Regular" w:hAnsi="Lora Regular" w:cs="Lora Regular"/>
        </w:rPr>
      </w:pPr>
      <w:bookmarkStart w:id="0" w:name="_GoBack"/>
      <w:bookmarkEnd w:id="0"/>
      <w:r>
        <w:rPr>
          <w:rFonts w:ascii="Lora Regular" w:eastAsia="Lora Regular" w:hAnsi="Lora Regular" w:cs="Lora Regular"/>
        </w:rPr>
        <w:t>Journal Response</w:t>
      </w:r>
    </w:p>
    <w:p w:rsidR="00D44595" w:rsidRDefault="00D44595">
      <w:pPr>
        <w:jc w:val="center"/>
        <w:rPr>
          <w:rFonts w:ascii="Lora Regular" w:eastAsia="Lora Regular" w:hAnsi="Lora Regular" w:cs="Lora Regular"/>
        </w:rPr>
      </w:pPr>
    </w:p>
    <w:p w:rsidR="00D44595" w:rsidRDefault="001A3A1A">
      <w:pPr>
        <w:rPr>
          <w:rFonts w:ascii="Lora Regular" w:eastAsia="Lora Regular" w:hAnsi="Lora Regular" w:cs="Lora Regular"/>
        </w:rPr>
      </w:pPr>
      <w:r>
        <w:rPr>
          <w:rFonts w:ascii="Lora Regular" w:eastAsia="Lora Regular" w:hAnsi="Lora Regular" w:cs="Lora Regular"/>
        </w:rPr>
        <w:t xml:space="preserve">Directions: Use the academic language to write a paragraph using guided questions. In order to </w:t>
      </w:r>
      <w:r>
        <w:rPr>
          <w:rFonts w:ascii="Lora Regular" w:eastAsia="Lora Regular" w:hAnsi="Lora Regular" w:cs="Lora Regular"/>
          <w:color w:val="FF0000"/>
        </w:rPr>
        <w:t>receive full credit, use these words in the box</w:t>
      </w:r>
      <w:r>
        <w:rPr>
          <w:rFonts w:ascii="Lora Regular" w:eastAsia="Lora Regular" w:hAnsi="Lora Regular" w:cs="Lora Regular"/>
        </w:rPr>
        <w:t xml:space="preserve"> to tie into the author’s main idea. Refrain from writing what the text says word for word, rather read, digest, and use your own words to show understanding.</w:t>
      </w:r>
    </w:p>
    <w:p w:rsidR="00D44595" w:rsidRDefault="00D44595">
      <w:pPr>
        <w:jc w:val="center"/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44595">
        <w:trPr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595" w:rsidRDefault="001A3A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 xml:space="preserve">Main idea </w:t>
            </w:r>
            <w:r>
              <w:rPr>
                <w:sz w:val="36"/>
                <w:szCs w:val="36"/>
              </w:rPr>
              <w:t xml:space="preserve">    </w:t>
            </w:r>
            <w:r>
              <w:rPr>
                <w:sz w:val="36"/>
                <w:szCs w:val="36"/>
                <w:u w:val="single"/>
              </w:rPr>
              <w:t>Supporting details</w:t>
            </w:r>
            <w:r>
              <w:rPr>
                <w:sz w:val="36"/>
                <w:szCs w:val="36"/>
              </w:rPr>
              <w:t xml:space="preserve">   </w:t>
            </w:r>
            <w:r>
              <w:rPr>
                <w:sz w:val="36"/>
                <w:szCs w:val="36"/>
                <w:u w:val="single"/>
              </w:rPr>
              <w:t>Author’s purpose</w:t>
            </w:r>
            <w:r>
              <w:rPr>
                <w:sz w:val="36"/>
                <w:szCs w:val="36"/>
              </w:rPr>
              <w:t xml:space="preserve">(PIED)       </w:t>
            </w:r>
            <w:r>
              <w:rPr>
                <w:sz w:val="36"/>
                <w:szCs w:val="36"/>
                <w:u w:val="single"/>
              </w:rPr>
              <w:t>Organizational Patterns</w:t>
            </w:r>
            <w:r>
              <w:rPr>
                <w:sz w:val="36"/>
                <w:szCs w:val="36"/>
              </w:rPr>
              <w:t xml:space="preserve"> (</w:t>
            </w:r>
            <w:r>
              <w:rPr>
                <w:i/>
                <w:sz w:val="36"/>
                <w:szCs w:val="36"/>
              </w:rPr>
              <w:t>cause/e</w:t>
            </w:r>
            <w:r>
              <w:rPr>
                <w:i/>
                <w:sz w:val="36"/>
                <w:szCs w:val="36"/>
              </w:rPr>
              <w:t>ffect, problem/solution, compare/contrast, sequential, description</w:t>
            </w:r>
            <w:r>
              <w:rPr>
                <w:sz w:val="36"/>
                <w:szCs w:val="36"/>
              </w:rPr>
              <w:t xml:space="preserve">)     </w:t>
            </w:r>
            <w:r>
              <w:rPr>
                <w:sz w:val="36"/>
                <w:szCs w:val="36"/>
                <w:u w:val="single"/>
              </w:rPr>
              <w:t>Support</w:t>
            </w:r>
            <w:r>
              <w:rPr>
                <w:sz w:val="36"/>
                <w:szCs w:val="36"/>
              </w:rPr>
              <w:t xml:space="preserve">          </w:t>
            </w:r>
            <w:r>
              <w:rPr>
                <w:sz w:val="36"/>
                <w:szCs w:val="36"/>
                <w:u w:val="single"/>
              </w:rPr>
              <w:t xml:space="preserve">reveal </w:t>
            </w:r>
            <w:r>
              <w:rPr>
                <w:sz w:val="36"/>
                <w:szCs w:val="36"/>
              </w:rPr>
              <w:t xml:space="preserve">           </w:t>
            </w:r>
            <w:r>
              <w:rPr>
                <w:sz w:val="36"/>
                <w:szCs w:val="36"/>
                <w:u w:val="single"/>
              </w:rPr>
              <w:t xml:space="preserve">suggest </w:t>
            </w:r>
            <w:r>
              <w:rPr>
                <w:sz w:val="36"/>
                <w:szCs w:val="36"/>
              </w:rPr>
              <w:t xml:space="preserve">         </w:t>
            </w:r>
            <w:r>
              <w:rPr>
                <w:sz w:val="36"/>
                <w:szCs w:val="36"/>
                <w:u w:val="single"/>
              </w:rPr>
              <w:t xml:space="preserve">creates </w:t>
            </w:r>
            <w:r>
              <w:rPr>
                <w:sz w:val="36"/>
                <w:szCs w:val="36"/>
              </w:rPr>
              <w:t xml:space="preserve">            </w:t>
            </w:r>
            <w:r>
              <w:rPr>
                <w:sz w:val="36"/>
                <w:szCs w:val="36"/>
                <w:u w:val="single"/>
              </w:rPr>
              <w:t xml:space="preserve">connects </w:t>
            </w:r>
          </w:p>
        </w:tc>
      </w:tr>
    </w:tbl>
    <w:p w:rsidR="00D44595" w:rsidRDefault="00D44595"/>
    <w:p w:rsidR="00D44595" w:rsidRDefault="001A3A1A">
      <w:pPr>
        <w:jc w:val="center"/>
        <w:rPr>
          <w:sz w:val="48"/>
          <w:szCs w:val="48"/>
        </w:rPr>
      </w:pPr>
      <w:r>
        <w:rPr>
          <w:sz w:val="48"/>
          <w:szCs w:val="48"/>
        </w:rPr>
        <w:t>Sentence Starters</w:t>
      </w:r>
    </w:p>
    <w:p w:rsidR="00D44595" w:rsidRDefault="001A3A1A">
      <w:r>
        <w:rPr>
          <w:rFonts w:ascii="Lora Regular" w:eastAsia="Lora Regular" w:hAnsi="Lora Regular" w:cs="Lora Regular"/>
        </w:rPr>
        <w:t>Directions: Use these sentence starters to help you begin and connect ideas logica</w:t>
      </w:r>
      <w:r>
        <w:rPr>
          <w:rFonts w:ascii="Lora Regular" w:eastAsia="Lora Regular" w:hAnsi="Lora Regular" w:cs="Lora Regular"/>
        </w:rPr>
        <w:t>lly in your writing. These starters aren’t in any particular order so use them to support your ideas in a clear order.</w:t>
      </w:r>
    </w:p>
    <w:p w:rsidR="00D44595" w:rsidRDefault="001A3A1A">
      <w:pPr>
        <w:rPr>
          <w:b/>
        </w:rPr>
      </w:pPr>
      <w:r>
        <w:rPr>
          <w:b/>
        </w:rPr>
        <w:t xml:space="preserve">Sentence Starters: </w:t>
      </w:r>
    </w:p>
    <w:p w:rsidR="00D44595" w:rsidRDefault="001A3A1A">
      <w:pPr>
        <w:numPr>
          <w:ilvl w:val="0"/>
          <w:numId w:val="1"/>
        </w:numPr>
        <w:rPr>
          <w:rFonts w:ascii="Lora Regular" w:eastAsia="Lora Regular" w:hAnsi="Lora Regular" w:cs="Lora Regular"/>
        </w:rPr>
      </w:pPr>
      <w:r>
        <w:rPr>
          <w:rFonts w:ascii="Lora Regular" w:eastAsia="Lora Regular" w:hAnsi="Lora Regular" w:cs="Lora Regular"/>
        </w:rPr>
        <w:t>The sentence that reveals the main idea is/states</w:t>
      </w:r>
    </w:p>
    <w:p w:rsidR="00D44595" w:rsidRDefault="001A3A1A">
      <w:pPr>
        <w:numPr>
          <w:ilvl w:val="0"/>
          <w:numId w:val="1"/>
        </w:numPr>
        <w:rPr>
          <w:rFonts w:ascii="Lora Regular" w:eastAsia="Lora Regular" w:hAnsi="Lora Regular" w:cs="Lora Regular"/>
        </w:rPr>
      </w:pPr>
      <w:r>
        <w:rPr>
          <w:rFonts w:ascii="Lora Regular" w:eastAsia="Lora Regular" w:hAnsi="Lora Regular" w:cs="Lora Regular"/>
        </w:rPr>
        <w:t>The author uses the example to</w:t>
      </w:r>
    </w:p>
    <w:p w:rsidR="00D44595" w:rsidRDefault="001A3A1A">
      <w:pPr>
        <w:numPr>
          <w:ilvl w:val="0"/>
          <w:numId w:val="1"/>
        </w:numPr>
        <w:rPr>
          <w:rFonts w:ascii="Lora Regular" w:eastAsia="Lora Regular" w:hAnsi="Lora Regular" w:cs="Lora Regular"/>
        </w:rPr>
      </w:pPr>
      <w:r>
        <w:rPr>
          <w:rFonts w:ascii="Lora Regular" w:eastAsia="Lora Regular" w:hAnsi="Lora Regular" w:cs="Lora Regular"/>
        </w:rPr>
        <w:t>I can tell the author’s tone is ____</w:t>
      </w:r>
      <w:r>
        <w:rPr>
          <w:rFonts w:ascii="Lora Regular" w:eastAsia="Lora Regular" w:hAnsi="Lora Regular" w:cs="Lora Regular"/>
        </w:rPr>
        <w:t xml:space="preserve"> because he uses the words</w:t>
      </w:r>
    </w:p>
    <w:p w:rsidR="00D44595" w:rsidRDefault="001A3A1A">
      <w:pPr>
        <w:numPr>
          <w:ilvl w:val="0"/>
          <w:numId w:val="1"/>
        </w:numPr>
        <w:rPr>
          <w:rFonts w:ascii="Lora Regular" w:eastAsia="Lora Regular" w:hAnsi="Lora Regular" w:cs="Lora Regular"/>
        </w:rPr>
      </w:pPr>
      <w:r>
        <w:rPr>
          <w:rFonts w:ascii="Lora Regular" w:eastAsia="Lora Regular" w:hAnsi="Lora Regular" w:cs="Lora Regular"/>
        </w:rPr>
        <w:t>The supporting details about ____ support the author’s idea that</w:t>
      </w:r>
    </w:p>
    <w:p w:rsidR="00D44595" w:rsidRDefault="001A3A1A">
      <w:pPr>
        <w:numPr>
          <w:ilvl w:val="0"/>
          <w:numId w:val="1"/>
        </w:numPr>
        <w:rPr>
          <w:rFonts w:ascii="Lora Regular" w:eastAsia="Lora Regular" w:hAnsi="Lora Regular" w:cs="Lora Regular"/>
        </w:rPr>
      </w:pPr>
      <w:r>
        <w:rPr>
          <w:rFonts w:ascii="Lora Regular" w:eastAsia="Lora Regular" w:hAnsi="Lora Regular" w:cs="Lora Regular"/>
        </w:rPr>
        <w:t>I can connect to this article because</w:t>
      </w:r>
    </w:p>
    <w:p w:rsidR="00D44595" w:rsidRDefault="001A3A1A">
      <w:pPr>
        <w:numPr>
          <w:ilvl w:val="0"/>
          <w:numId w:val="1"/>
        </w:numPr>
        <w:rPr>
          <w:rFonts w:ascii="Lora Regular" w:eastAsia="Lora Regular" w:hAnsi="Lora Regular" w:cs="Lora Regular"/>
        </w:rPr>
      </w:pPr>
      <w:r>
        <w:rPr>
          <w:rFonts w:ascii="Lora Regular" w:eastAsia="Lora Regular" w:hAnsi="Lora Regular" w:cs="Lora Regular"/>
        </w:rPr>
        <w:t>The writer organizes paragraph ____ with a _____ structure. It directly supports why the author believes_____</w:t>
      </w:r>
    </w:p>
    <w:p w:rsidR="00D44595" w:rsidRDefault="001A3A1A">
      <w:pPr>
        <w:numPr>
          <w:ilvl w:val="0"/>
          <w:numId w:val="1"/>
        </w:numPr>
        <w:rPr>
          <w:rFonts w:ascii="Lora Regular" w:eastAsia="Lora Regular" w:hAnsi="Lora Regular" w:cs="Lora Regular"/>
        </w:rPr>
      </w:pPr>
      <w:r>
        <w:rPr>
          <w:rFonts w:ascii="Lora Regular" w:eastAsia="Lora Regular" w:hAnsi="Lora Regular" w:cs="Lora Regular"/>
        </w:rPr>
        <w:t xml:space="preserve">In closing, </w:t>
      </w:r>
    </w:p>
    <w:p w:rsidR="00D44595" w:rsidRDefault="00D44595"/>
    <w:p w:rsidR="00D44595" w:rsidRDefault="001A3A1A">
      <w:pPr>
        <w:rPr>
          <w:sz w:val="36"/>
          <w:szCs w:val="36"/>
        </w:rPr>
      </w:pPr>
      <w:r>
        <w:rPr>
          <w:sz w:val="36"/>
          <w:szCs w:val="36"/>
        </w:rPr>
        <w:t xml:space="preserve">Writing Prompt: What attitude toward binge-watching does the author </w:t>
      </w:r>
      <w:proofErr w:type="gramStart"/>
      <w:r>
        <w:rPr>
          <w:sz w:val="36"/>
          <w:szCs w:val="36"/>
        </w:rPr>
        <w:t>express?(</w:t>
      </w:r>
      <w:proofErr w:type="gramEnd"/>
      <w:r>
        <w:rPr>
          <w:color w:val="FF0000"/>
          <w:sz w:val="36"/>
          <w:szCs w:val="36"/>
        </w:rPr>
        <w:t>type your response on the next page</w:t>
      </w:r>
      <w:r>
        <w:rPr>
          <w:sz w:val="36"/>
          <w:szCs w:val="36"/>
        </w:rPr>
        <w:t>)</w:t>
      </w:r>
    </w:p>
    <w:p w:rsidR="00D44595" w:rsidRDefault="00D44595"/>
    <w:p w:rsidR="00D44595" w:rsidRDefault="001A3A1A">
      <w:pPr>
        <w:rPr>
          <w:rFonts w:ascii="Righteous" w:eastAsia="Righteous" w:hAnsi="Righteous" w:cs="Righteous"/>
          <w:sz w:val="24"/>
          <w:szCs w:val="24"/>
        </w:rPr>
      </w:pPr>
      <w:r>
        <w:rPr>
          <w:rFonts w:ascii="Righteous" w:eastAsia="Righteous" w:hAnsi="Righteous" w:cs="Righteous"/>
          <w:sz w:val="24"/>
          <w:szCs w:val="24"/>
        </w:rPr>
        <w:t>Tone words: use this link to find the best word to match the author’s tone.</w:t>
      </w:r>
    </w:p>
    <w:p w:rsidR="00D44595" w:rsidRDefault="001A3A1A">
      <w:pPr>
        <w:rPr>
          <w:sz w:val="36"/>
          <w:szCs w:val="36"/>
        </w:rPr>
      </w:pPr>
      <w:hyperlink r:id="rId5">
        <w:r>
          <w:rPr>
            <w:color w:val="1155CC"/>
            <w:u w:val="single"/>
          </w:rPr>
          <w:t>http://www.foothillfalcons.org/ourpages/auto/2013/8/30/62075757/Tone.pdf</w:t>
        </w:r>
      </w:hyperlink>
    </w:p>
    <w:p w:rsidR="00D44595" w:rsidRDefault="00D44595"/>
    <w:p w:rsidR="00D44595" w:rsidRDefault="001A3A1A">
      <w:r>
        <w:lastRenderedPageBreak/>
        <w:t>Having trouble constructing the paragraph? Click on this link for step by step instructions.</w:t>
      </w:r>
      <w:r>
        <w:t xml:space="preserve"> </w:t>
      </w:r>
      <w:hyperlink r:id="rId6">
        <w:r>
          <w:rPr>
            <w:color w:val="1155CC"/>
            <w:u w:val="single"/>
          </w:rPr>
          <w:t>https://scope.scholastic.com/content/dam/classroom-magazines/scope/iss</w:t>
        </w:r>
        <w:r>
          <w:rPr>
            <w:color w:val="1155CC"/>
            <w:u w:val="single"/>
          </w:rPr>
          <w:t>ues/2019-20/030120/the-truth-about-binge-watching/SCOPE-030120-ShortRead-ShortWriteActivity.pdf</w:t>
        </w:r>
      </w:hyperlink>
    </w:p>
    <w:p w:rsidR="00D44595" w:rsidRDefault="00D44595">
      <w:pPr>
        <w:ind w:left="720"/>
      </w:pPr>
    </w:p>
    <w:p w:rsidR="00D44595" w:rsidRDefault="00D44595">
      <w:pPr>
        <w:ind w:left="720"/>
      </w:pPr>
    </w:p>
    <w:p w:rsidR="00D44595" w:rsidRDefault="00D44595">
      <w:pPr>
        <w:ind w:left="720"/>
      </w:pPr>
    </w:p>
    <w:sectPr w:rsidR="00D4459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ra Regular">
    <w:charset w:val="00"/>
    <w:family w:val="auto"/>
    <w:pitch w:val="default"/>
  </w:font>
  <w:font w:name="Righteou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826BC"/>
    <w:multiLevelType w:val="multilevel"/>
    <w:tmpl w:val="50D8E1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595"/>
    <w:rsid w:val="001A3A1A"/>
    <w:rsid w:val="00D4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67D352-5340-41D0-8A3F-8C5C25B60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ope.scholastic.com/content/dam/classroom-magazines/scope/issues/2019-20/030120/the-truth-about-binge-watching/SCOPE-030120-ShortRead-ShortWriteActivity.pdf" TargetMode="External"/><Relationship Id="rId5" Type="http://schemas.openxmlformats.org/officeDocument/2006/relationships/hyperlink" Target="http://www.foothillfalcons.org/ourpages/auto/2013/8/30/62075757/Ton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Tarrer</dc:creator>
  <cp:lastModifiedBy>Julie Tarrer</cp:lastModifiedBy>
  <cp:revision>2</cp:revision>
  <dcterms:created xsi:type="dcterms:W3CDTF">2020-04-02T20:54:00Z</dcterms:created>
  <dcterms:modified xsi:type="dcterms:W3CDTF">2020-04-02T20:54:00Z</dcterms:modified>
</cp:coreProperties>
</file>